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63463D" w:rsidRPr="0063463D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Przedszkolaki w Gminie Lubartów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6346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:rsidR="001D48A1" w:rsidRPr="001A098A" w:rsidRDefault="0063463D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Anita Kusio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:rsidR="001A098A" w:rsidRPr="0063463D" w:rsidRDefault="001A098A" w:rsidP="0063463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63463D" w:rsidRPr="0063463D">
        <w:rPr>
          <w:b/>
        </w:rPr>
        <w:t>Przedszkolaki w Gminie Lubartów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63463D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611E7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BB1B0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szkolenia, Działanie </w:t>
      </w:r>
      <w:r w:rsidR="0063463D" w:rsidRPr="0063463D">
        <w:t>12.1 Edukacja przedszkolna</w:t>
      </w:r>
      <w:r w:rsidR="0063463D">
        <w:t xml:space="preserve">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</w:t>
      </w:r>
      <w:r w:rsidR="0063463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611E7E" w:rsidRPr="00611E7E">
        <w:rPr>
          <w:rFonts w:asciiTheme="minorHAnsi" w:eastAsia="Times New Roman" w:hAnsiTheme="minorHAnsi" w:cstheme="minorHAnsi"/>
          <w:sz w:val="20"/>
          <w:szCs w:val="20"/>
          <w:lang w:eastAsia="en-US"/>
        </w:rPr>
        <w:t>248/RPLU.12.01.00-06-0045/17-00</w:t>
      </w:r>
      <w:r w:rsidR="0063463D" w:rsidRPr="00611E7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podpisanej z Samorządem Województwa Lubelskiego.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54545B">
        <w:rPr>
          <w:rFonts w:ascii="Verdana" w:eastAsia="Times New Roman" w:hAnsi="Verdana" w:cs="Verdana"/>
          <w:sz w:val="18"/>
          <w:szCs w:val="18"/>
          <w:lang w:eastAsia="pl-PL"/>
        </w:rPr>
        <w:t>27 maja 2018 do 31 sierpnia 2019 r.</w:t>
      </w:r>
    </w:p>
    <w:p w:rsidR="004956F2" w:rsidRPr="0054545B" w:rsidRDefault="001A098A" w:rsidP="0054545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54545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</w:t>
      </w:r>
      <w:r w:rsidR="0054545B" w:rsidRPr="0054545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większona o 23 liczba miejsc przedszkolnych dla dzieci 3-4 letnich w przedszkolu w Skrobowie w Gminie Lubartów oraz wdrożone dodatkowe zajęcia specjalistyczne dla 90 dzieci uczęszczających do przedszkola w Skrobowie do 2019 r.</w:t>
      </w:r>
    </w:p>
    <w:p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:rsidR="0054545B" w:rsidRPr="0054545B" w:rsidRDefault="0054545B" w:rsidP="0054545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z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akup elementów placu zabaw, wyposażenia i pomocy dydaktycznych – na cele organizacji i funkcjonowania oddziału przedszkolnego dla dzieci 3-4 letnich.</w:t>
      </w:r>
    </w:p>
    <w:p w:rsidR="0054545B" w:rsidRPr="0054545B" w:rsidRDefault="0054545B" w:rsidP="0054545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prowadzenie zajęć edukacyjnych i dodatkowych w nowo utworzonym oddziale dla dzieci 3-4-letnich – zajęcia edukacyjne: zgodnie z podstawą programową edukacji przedszkolnej, zajęcia dodatkowe: w zakresie kompetencji społecznych i wyrównywania deficytów</w:t>
      </w:r>
    </w:p>
    <w:p w:rsidR="0054545B" w:rsidRPr="0054545B" w:rsidRDefault="0054545B" w:rsidP="0054545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z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ajęcia specjalistyczne – w ramach pomocy psychologiczno-pedagogicznej dla dzieci uczęszczających do przedszkola w Skrobowie.</w:t>
      </w:r>
    </w:p>
    <w:p w:rsidR="00801610" w:rsidRDefault="0054545B" w:rsidP="0054545B">
      <w:pPr>
        <w:suppressAutoHyphens w:val="0"/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Efektem projektu będzie zwiększenie liczby miejsc przedszkolnych podlegających Gminie Lubartów (organ prowadzący) 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stosunku do danych z roku poprzedzającego rok rozpoczęcia realizacji projektu.</w:t>
      </w:r>
    </w:p>
    <w:p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54545B">
        <w:rPr>
          <w:rFonts w:ascii="Verdana" w:eastAsia="Times New Roman" w:hAnsi="Verdana" w:cs="Verdana"/>
          <w:sz w:val="18"/>
          <w:szCs w:val="18"/>
          <w:lang w:eastAsia="pl-PL"/>
        </w:rPr>
        <w:t>90 dzieci w wieku przedszkolnym, w tym 23 dzieci w wieku 3-4 lata, zapisanych i przyjętych do nowo utworzonego przedszkola w Skrobowie, zwanych dalej Uczestnikami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:rsidR="001A098A" w:rsidRPr="00830923" w:rsidRDefault="001A098A" w:rsidP="0054545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internetowej: </w:t>
      </w:r>
      <w:hyperlink r:id="rId9" w:history="1">
        <w:r w:rsidR="0054545B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  <w:r w:rsid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54545B" w:rsidRPr="0054545B" w:rsidRDefault="008D5717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MODUŁ </w:t>
      </w:r>
      <w:r w:rsidR="00983FA7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A</w:t>
      </w:r>
      <w:r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. 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Zajęcia edukacyjne</w:t>
      </w:r>
      <w:r w:rsidR="00765E39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i dodatkowe </w:t>
      </w:r>
      <w:r w:rsidR="00765E39" w:rsidRPr="00765E39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 nowo utworzonym oddziale dla dzieci 3-4-letnich</w:t>
      </w:r>
      <w:r w:rsidR="000842ED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,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wynikające z realizacji podstawy programowej dotyczącej wychowania przedszk</w:t>
      </w:r>
      <w:r w:rsidR="000842ED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olnego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, w tym j</w:t>
      </w:r>
      <w:r w:rsidR="000842ED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ęzyka angielskiego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, oraz zajęcia rozwijające, dodatkowe, wychowawcze i</w:t>
      </w:r>
      <w:r w:rsidR="008841E7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 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opiekuńcze, w zakresie komp</w:t>
      </w:r>
      <w:r w:rsidR="000842ED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etencji społecznych w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czasie przeznaczonym na zajęcia dodatkowe i</w:t>
      </w:r>
      <w:r w:rsidR="008841E7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 </w:t>
      </w:r>
      <w:r w:rsidR="0054545B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opiekuńcze</w:t>
      </w:r>
      <w:r w:rsid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54545B" w:rsidRPr="0054545B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a) plastyczno-artystyczne – mające na celu rozbudzanie wyobraźni, dostarczanie bodźców,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uwrażliwianie na piękno otaczającego świata i wyrażania samego siebie</w:t>
      </w:r>
    </w:p>
    <w:p w:rsidR="0054545B" w:rsidRPr="0054545B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54545B" w:rsidRPr="0054545B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b) ruchowe, rytmiczno-taneczne i sportowe, w tym: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prewencyjne w celu niwelowania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ewentualnych wad w budowie ciała przedszkolaka oraz nadwagi</w:t>
      </w:r>
    </w:p>
    <w:p w:rsidR="0054545B" w:rsidRPr="0054545B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c) teatralne - drama, inscenizacje i przedstawienia, przygotowanie przedstawień</w:t>
      </w:r>
    </w:p>
    <w:p w:rsidR="0054545B" w:rsidRPr="0054545B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D5717" w:rsidRDefault="0054545B" w:rsidP="0054545B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auczyciele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przeprowadzą indywidualne konsultacje z rodzicami w sprawie omówienia problemów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rozwojowych dziecka 2 razy w ciągu roku szk.,30 min./konsultacja oraz 3 spotkań (zebrań) ze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wszystkimi rodzicami na początku, w połowie i na zakończenie zajęć. Zaproszenia na</w:t>
      </w:r>
      <w:r w:rsidR="000842E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4545B">
        <w:rPr>
          <w:rFonts w:asciiTheme="minorHAnsi" w:eastAsia="Times New Roman" w:hAnsiTheme="minorHAnsi" w:cstheme="minorHAnsi"/>
          <w:sz w:val="20"/>
          <w:szCs w:val="20"/>
          <w:lang w:eastAsia="en-US"/>
        </w:rPr>
        <w:t>konsultacje i zebrania będą w równiej mierze kierowane do matek i ojców.</w:t>
      </w:r>
    </w:p>
    <w:p w:rsidR="008D5717" w:rsidRDefault="008D571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MODUŁ </w:t>
      </w:r>
      <w:r w:rsidR="00983FA7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B</w:t>
      </w:r>
      <w:r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. </w:t>
      </w:r>
      <w:r w:rsidR="008841E7" w:rsidRPr="000842E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Zajęcia specjalistyczne prowadzone w celu wyrównania stwierdzonych deficytów oraz dodatkowe zajęcia, które pozwolą na zwiększenie kompetencji społecznych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8841E7" w:rsidRPr="008841E7" w:rsidRDefault="008841E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a) zajęcia logopedyczne – zajęcia indywidualne 1 x 15 min./tygodniowo dla 90 dzieci; w zależności od potrzeb indywidualnych dziecka: profilaktyka wad wymowy i zaburzeń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mowy, wspomaganie rozwoju kompetencji językowych, które decydować będą o powodzeniu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sukcesach dziecka w edukacji, terapia powstałych już wad oraz zaburzeń poprzedzona diagnozą.</w:t>
      </w:r>
    </w:p>
    <w:p w:rsidR="008841E7" w:rsidRPr="008841E7" w:rsidRDefault="008841E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b) z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ajęcia grupowe w formie logorytmiki 30 min./tydzień dla 4 grup</w:t>
      </w:r>
    </w:p>
    <w:p w:rsidR="008841E7" w:rsidRPr="008841E7" w:rsidRDefault="008841E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zajęcia z psychologiem – zajęcia grupowe 1 x 30 min./tyg. x 4 grupy, w formie zabawy;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09.2018 – zajęcia adaptacyjne: ułatwiające dzieciom oswojenie się z nowym miejscem (nowy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budynek przedszkola); 10.2018-08.2019 – zajęcia pozwalające na przezwyciężenie problemów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oraz wspieranie ich rozwoju, np. rozwijające inteligencję emocjonalną dzieci: pomagające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radzić sobie z agresją, relaksujące, integracyjne.</w:t>
      </w:r>
    </w:p>
    <w:p w:rsidR="008841E7" w:rsidRPr="008841E7" w:rsidRDefault="008841E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c) zajęcia z pedagogiem – zajęcia artetrapeutyczne, w formie bajkoterapii, 30 min./2 tygodnie x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4 grupy.</w:t>
      </w:r>
    </w:p>
    <w:p w:rsidR="008841E7" w:rsidRDefault="008841E7" w:rsidP="008841E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d) gimnastyka korekcyjna – dla dzieci ze stwierdzonymi wadami postawy i rozwojowymi, wg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rozpoznania n-li i opinii rodziców; zaj. 1x30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m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in/tyg. dla 4 grup (lba dzieci w grupie ustalana na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podst. diagnoz/zaleceń).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Formy wsparcia są realizowane zgodnie z ustalonymi harmonogramami zajęć.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Dyrektorem 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Przedszkola w Skrobowie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:rsidR="00591F43" w:rsidRPr="00981C7C" w:rsidRDefault="008841E7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wyżywienie całodzienne dla uczestników zajęć wskazanych w MODULE 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8841E7">
        <w:rPr>
          <w:rFonts w:ascii="Verdana" w:eastAsia="Times New Roman" w:hAnsi="Verdana" w:cs="Verdana"/>
          <w:sz w:val="18"/>
          <w:szCs w:val="18"/>
          <w:lang w:eastAsia="pl-PL"/>
        </w:rPr>
        <w:t xml:space="preserve">dzieci w wieku przedszkolnym, w tym 23 dzieci w wieku 3-4 lata, zapisane i przyjęte do nowo utworzonego </w:t>
      </w:r>
      <w:r w:rsidR="00611E7E" w:rsidRPr="00611E7E">
        <w:rPr>
          <w:rFonts w:ascii="Verdana" w:eastAsia="Times New Roman" w:hAnsi="Verdana" w:cs="Verdana"/>
          <w:sz w:val="18"/>
          <w:szCs w:val="18"/>
          <w:lang w:eastAsia="pl-PL"/>
        </w:rPr>
        <w:t>Przedszkola w Skrobowie, Skrobów-Kolonia 106A, 21-100 Lubartów</w:t>
      </w:r>
      <w:r w:rsidR="003F2E86" w:rsidRPr="00611E7E">
        <w:rPr>
          <w:rFonts w:ascii="Verdana" w:eastAsia="Times New Roman" w:hAnsi="Verdana" w:cs="Verdana"/>
          <w:sz w:val="18"/>
          <w:szCs w:val="18"/>
          <w:lang w:eastAsia="pl-PL"/>
        </w:rPr>
        <w:t xml:space="preserve">, którzy </w:t>
      </w:r>
      <w:r w:rsidR="008841E7" w:rsidRPr="00611E7E">
        <w:rPr>
          <w:rFonts w:ascii="Verdana" w:eastAsia="Times New Roman" w:hAnsi="Verdana" w:cs="Verdana"/>
          <w:sz w:val="18"/>
          <w:szCs w:val="18"/>
          <w:lang w:eastAsia="pl-PL"/>
        </w:rPr>
        <w:t xml:space="preserve">otrzymają </w:t>
      </w:r>
      <w:r w:rsidR="003F2E86" w:rsidRPr="00611E7E">
        <w:rPr>
          <w:rFonts w:ascii="Verdana" w:eastAsia="Times New Roman" w:hAnsi="Verdana" w:cs="Verdana"/>
          <w:sz w:val="18"/>
          <w:szCs w:val="18"/>
          <w:lang w:eastAsia="pl-PL"/>
        </w:rPr>
        <w:t>zgod</w:t>
      </w:r>
      <w:r w:rsidR="003F2E86">
        <w:t>ę rodziców/opiekunów prawnych na udział w projekcie i dostarczą wymagane dokumenty rekrutacyjne.</w:t>
      </w:r>
    </w:p>
    <w:p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a) status 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ucznia Przedszkola w Skrobowie w roku szkolnym 2018/2019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(punktowe):</w:t>
      </w:r>
    </w:p>
    <w:p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:rsidR="008841E7" w:rsidRDefault="00287EBE" w:rsidP="008841E7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b) 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 w:rsidR="002D063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="008841E7"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:rsidR="00885333" w:rsidRPr="00830923" w:rsidRDefault="008841E7" w:rsidP="008841E7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równej liczby punktów lub spełnieniu wymagań przez większą liczbę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>pod uwagę będą brane następujące kryteria: kolejność zgłoszeń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Przedszkolu w Skrobowie.</w:t>
      </w:r>
    </w:p>
    <w:p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uczniom oraz ich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rodzicom w trakcie rekrutacji do przedszkola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przedszkola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Przedszkolu w Skrobowie.</w:t>
      </w:r>
    </w:p>
    <w:p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, droga pocztową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poprzez osoby trzecie następujące dokumenty rekrutacyjne: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pl-PL"/>
        </w:rPr>
        <w:t>, drogą pocztową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Przedszkola w Skrobowie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pl-PL"/>
        </w:rPr>
        <w:t>okresie 05-09.2018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pl-PL"/>
        </w:rPr>
        <w:t>poszczególnych form wsparcia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Komisja rekrutacyjna, w skład której wchodzi 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Dyrektor Przedszkola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Kierownik Projektu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, któr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kwalifikuje kandydatów do momentu wyczerpania limitu wolnych miejsc w projekcie.</w:t>
      </w:r>
    </w:p>
    <w:p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Decyzja o kwalifikacji uczestników (utworzeniu grupy) potwierdzona jest protokołem.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rezygnacji z uczestnictwa w projekcie przed rozpoczęciem wsparcia osoba zakwalifikowana jest zobowiązana do złożenia niezwłocznie do 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(np. posiadanie odpowiedniego stroju do zajęć ruchowych)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zajęciach.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przypadku braku możliwości udziału w zajęciach rodzic lub opiekun prawny jest zobowiązany do wcześniejszego powiadomienia Dyrektora Przedszkola lub osoby przez niego wyznaczonej o zaistniałej sytuacji, najpóźniej do godziny 8.30 danego dnia.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="00F232BC">
        <w:rPr>
          <w:rFonts w:asciiTheme="minorHAnsi" w:eastAsia="Times New Roman" w:hAnsiTheme="minorHAnsi" w:cstheme="minorHAnsi"/>
          <w:sz w:val="20"/>
          <w:szCs w:val="20"/>
          <w:lang w:eastAsia="en-US"/>
        </w:rPr>
        <w:t>, Uczestnik może zostać skreślony z listy uczestników zajęć.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:rsidR="00F232BC" w:rsidRDefault="00F232BC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notorycznego uchylania się od udziału w zajęciach bez zawiadomienia 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o braku możliwości udziału w zajęciach w sposób wskazany w poz. 3.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złożenia pisemnego oświadczenia 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rodzica bądź opiekuna prawnego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:rsidR="001A42E8" w:rsidRPr="001A42E8" w:rsidRDefault="001A42E8" w:rsidP="0044703A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Kierownik 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Kierownika 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44703A" w:rsidRPr="0044703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5A7D16" w:rsidRDefault="005A7D16" w:rsidP="00892A64"/>
    <w:p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10"/>
          <w:footerReference w:type="default" r:id="rId11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lastRenderedPageBreak/>
        <w:t>Załącznik nr 1.</w:t>
      </w:r>
    </w:p>
    <w:p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201</w:t>
      </w:r>
      <w:r w:rsidR="00B846F4">
        <w:rPr>
          <w:rFonts w:ascii="Calibri" w:hAnsi="Calibri"/>
        </w:rPr>
        <w:t>8</w:t>
      </w:r>
      <w:r w:rsidR="000A25D0">
        <w:rPr>
          <w:rFonts w:ascii="Calibri" w:hAnsi="Calibri"/>
        </w:rPr>
        <w:t>/201</w:t>
      </w:r>
      <w:r w:rsidR="00B846F4">
        <w:rPr>
          <w:rFonts w:ascii="Calibri" w:hAnsi="Calibri"/>
        </w:rPr>
        <w:t>9</w:t>
      </w:r>
    </w:p>
    <w:p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B846F4" w:rsidRPr="00B846F4">
        <w:rPr>
          <w:b/>
        </w:rPr>
        <w:t>Przedszkolaki w Gminie Lubartów</w:t>
      </w:r>
      <w:r w:rsidRPr="004D508D">
        <w:rPr>
          <w:b/>
        </w:rPr>
        <w:t>”</w:t>
      </w:r>
    </w:p>
    <w:p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615"/>
        <w:gridCol w:w="466"/>
        <w:gridCol w:w="507"/>
        <w:gridCol w:w="435"/>
        <w:gridCol w:w="453"/>
        <w:gridCol w:w="656"/>
        <w:gridCol w:w="562"/>
        <w:gridCol w:w="829"/>
        <w:gridCol w:w="63"/>
        <w:gridCol w:w="660"/>
        <w:gridCol w:w="711"/>
        <w:gridCol w:w="155"/>
        <w:gridCol w:w="418"/>
        <w:gridCol w:w="13"/>
        <w:gridCol w:w="466"/>
        <w:gridCol w:w="602"/>
        <w:gridCol w:w="577"/>
        <w:gridCol w:w="508"/>
      </w:tblGrid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</w:p>
        </w:tc>
      </w:tr>
      <w:tr w:rsidR="00386207" w:rsidRPr="00B126AB" w:rsidTr="00C14321">
        <w:trPr>
          <w:trHeight w:val="708"/>
        </w:trPr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</w:t>
            </w:r>
            <w:r w:rsidR="00F43377">
              <w:rPr>
                <w:sz w:val="20"/>
                <w:szCs w:val="20"/>
                <w:lang w:eastAsia="pl-PL"/>
              </w:rPr>
              <w:t xml:space="preserve"> dziecka</w:t>
            </w:r>
            <w:r w:rsidRPr="00B126AB">
              <w:rPr>
                <w:sz w:val="20"/>
                <w:szCs w:val="20"/>
                <w:lang w:eastAsia="pl-PL"/>
              </w:rPr>
              <w:t>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</w:t>
            </w:r>
            <w:r w:rsidR="00F43377">
              <w:rPr>
                <w:color w:val="000000"/>
                <w:sz w:val="20"/>
                <w:szCs w:val="20"/>
                <w:lang w:eastAsia="pl-PL"/>
              </w:rPr>
              <w:t xml:space="preserve"> dziecka</w:t>
            </w:r>
            <w:r w:rsidRPr="00B126AB">
              <w:rPr>
                <w:color w:val="000000"/>
                <w:sz w:val="20"/>
                <w:szCs w:val="20"/>
                <w:lang w:eastAsia="pl-PL"/>
              </w:rPr>
              <w:t>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C1432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:rsidTr="00C1432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:rsidTr="00C1432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2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:rsidTr="0006574B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  <w:r w:rsidR="00F4337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DZIECKA</w:t>
            </w:r>
          </w:p>
        </w:tc>
      </w:tr>
      <w:tr w:rsidR="00F32012" w:rsidRPr="00B126AB" w:rsidTr="00C1432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:rsidTr="00C1432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C1432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:rsidTr="00C1432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:rsidTr="00C14321">
        <w:tc>
          <w:tcPr>
            <w:tcW w:w="19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:rsidTr="00C14321">
        <w:trPr>
          <w:trHeight w:val="480"/>
        </w:trPr>
        <w:tc>
          <w:tcPr>
            <w:tcW w:w="19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06574B">
        <w:trPr>
          <w:trHeight w:val="312"/>
        </w:trPr>
        <w:tc>
          <w:tcPr>
            <w:tcW w:w="47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:rsidTr="00C1432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:rsidTr="00C1432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:rsidTr="000A25D0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:rsidTr="000A25D0">
        <w:trPr>
          <w:trHeight w:val="76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:rsidTr="00C1432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:rsidTr="0006574B">
        <w:trPr>
          <w:trHeight w:val="48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20FF" w:rsidRPr="00B126AB" w:rsidRDefault="00793D48" w:rsidP="00793D48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F43377">
              <w:rPr>
                <w:color w:val="000000"/>
                <w:sz w:val="20"/>
                <w:szCs w:val="20"/>
                <w:lang w:eastAsia="pl-PL"/>
              </w:rPr>
              <w:t>placówki edukacyjnej</w:t>
            </w:r>
            <w:r>
              <w:rPr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E520FF" w:rsidRPr="00B126AB" w:rsidTr="0006574B">
        <w:trPr>
          <w:trHeight w:val="51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F43377" w:rsidP="00793D48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Grupa/klasa</w:t>
            </w:r>
            <w:r w:rsidR="00793D48">
              <w:rPr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EF43AE" w:rsidRPr="00B126AB" w:rsidTr="0006574B"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F32012" w:rsidP="00534655">
            <w:pPr>
              <w:spacing w:after="0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E</w:t>
            </w:r>
            <w:r w:rsidR="00EF43AE" w:rsidRPr="00B126AB">
              <w:rPr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534655">
              <w:rPr>
                <w:b/>
                <w:color w:val="000000"/>
                <w:sz w:val="20"/>
                <w:szCs w:val="20"/>
                <w:lang w:eastAsia="pl-PL"/>
              </w:rPr>
              <w:t>UDZIAŁ W ZAJĘCIACH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74B" w:rsidRDefault="00AD6CA5" w:rsidP="0006574B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 xml:space="preserve">Deklaruję chęć udziału </w:t>
            </w:r>
            <w:r w:rsidR="00F43377">
              <w:t xml:space="preserve">dziecka </w:t>
            </w:r>
            <w:r>
              <w:t>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6656"/>
              <w:gridCol w:w="1908"/>
            </w:tblGrid>
            <w:tr w:rsidR="00AD6CA5" w:rsidRPr="007617D8" w:rsidTr="002D063F">
              <w:trPr>
                <w:trHeight w:val="270"/>
              </w:trPr>
              <w:tc>
                <w:tcPr>
                  <w:tcW w:w="7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CA5" w:rsidRPr="007617D8" w:rsidRDefault="00AD6CA5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7617D8" w:rsidRDefault="00AD6CA5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D6CA5" w:rsidRPr="008D5717" w:rsidTr="002D063F">
              <w:trPr>
                <w:trHeight w:val="443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130DFC" w:rsidRDefault="00AD6CA5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A.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765E39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65E3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Zajęcia edukacyjne i dodatkowe </w:t>
                  </w:r>
                  <w:r w:rsidRPr="00765E39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 nowo utworzonym oddziale dla dzieci 3-4-letnich</w:t>
                  </w:r>
                  <w:r w:rsidRPr="00765E3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, wynikające z realizacji podstawy programowej dotyczącej wychowania przedszkolnego, w tym języka angielskiego, oraz zajęcia rozwijające, dodatkowe, wychowawcze i opiekuńcze, w zakresie kompetencji społecznych w czasie przeznaczonym na zajęcia dodatkowe i opiekuńcze:</w:t>
                  </w:r>
                </w:p>
                <w:p w:rsidR="002D063F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65E3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a) plastyczno-artystyczne</w:t>
                  </w:r>
                </w:p>
                <w:p w:rsidR="00765E39" w:rsidRPr="00765E39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65E3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b) ruchowe, rytmiczno-taneczne i sportowe</w:t>
                  </w:r>
                </w:p>
                <w:p w:rsidR="00AD6CA5" w:rsidRPr="00765E39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65E3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c) teatralne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8D5717" w:rsidRDefault="00AD6CA5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6CA5" w:rsidRPr="00B0344A" w:rsidTr="002D063F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130DFC" w:rsidRDefault="00765E39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B.a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130DFC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zajęcia logopedyczne – zajęcia indywidualne 1 x 15 min./tygodniowo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CA5" w:rsidRPr="008D5717" w:rsidRDefault="00AD6CA5" w:rsidP="00AD6CA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5E39" w:rsidRPr="00B0344A" w:rsidTr="002D063F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B.b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zajęcia grupowe w formie logorytmiki 30 min./tydzień 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8D5717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5E39" w:rsidRPr="00B0344A" w:rsidTr="002D063F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B.c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zajęcia z psychologiem – zajęcia grupowe 1 x 30 min./tyg. w formie zabawy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8D5717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5E39" w:rsidRPr="00B0344A" w:rsidTr="002D063F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B.d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765E39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zajęcia z pedagogiem – zajęcia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grupowe </w:t>
                  </w: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artetrapeutyczne, w formie bajkoterapii, 30 min./2 tygodni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8D5717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5E39" w:rsidRPr="00B0344A" w:rsidTr="002D063F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B.e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130DFC" w:rsidRDefault="00765E39" w:rsidP="00765E39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gimnastyka korekcyjna –</w:t>
                  </w:r>
                  <w:r w:rsidR="00C143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zajęcia grupowe</w:t>
                  </w:r>
                  <w:r w:rsidRPr="00765E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dla dzieci z wadami postawy i rozwojowymi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39" w:rsidRPr="008D5717" w:rsidRDefault="00765E39" w:rsidP="00765E39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6574B" w:rsidRPr="00F32012" w:rsidRDefault="0006574B" w:rsidP="0006574B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</w:rPr>
              <w:br w:type="page"/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F.</w:t>
            </w: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F32012" w:rsidRPr="00B126AB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a)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C14321" w:rsidRPr="00B126AB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Pr="00B126AB" w:rsidRDefault="00C14321" w:rsidP="00C1432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b) </w:t>
            </w:r>
            <w:r>
              <w:rPr>
                <w:color w:val="000000"/>
                <w:sz w:val="20"/>
                <w:szCs w:val="20"/>
                <w:lang w:eastAsia="pl-PL"/>
              </w:rPr>
              <w:t>deklarację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Pr="00B126AB" w:rsidRDefault="00C14321" w:rsidP="00C14321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Default="00C14321" w:rsidP="00C1432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G. STATUS UCZESTNIKA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Default="00C14321" w:rsidP="00C14321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rodowej lub etnicznej, migrant,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:rsidR="00C14321" w:rsidRPr="00D64E35" w:rsidRDefault="00C14321" w:rsidP="00C1432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:rsidR="00C14321" w:rsidRPr="00D64E35" w:rsidRDefault="00C14321" w:rsidP="00C14321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C14321" w:rsidRPr="00D64E35" w:rsidRDefault="00C14321" w:rsidP="00C14321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C14321" w:rsidRDefault="00C14321" w:rsidP="00C14321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</w:t>
            </w:r>
          </w:p>
          <w:p w:rsidR="00C14321" w:rsidRPr="00D64E35" w:rsidRDefault="00C14321" w:rsidP="00C1432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C14321" w:rsidRPr="0006574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Pr="0006574B" w:rsidRDefault="00C14321" w:rsidP="00C1432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H.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 (wypełnia </w:t>
            </w:r>
            <w:r w:rsidR="002D063F">
              <w:rPr>
                <w:b/>
                <w:bCs/>
                <w:color w:val="000000"/>
                <w:sz w:val="20"/>
                <w:szCs w:val="20"/>
                <w:lang w:eastAsia="pl-PL"/>
              </w:rPr>
              <w:t>rodzic lub w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ychowawca lub pedagog)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21" w:rsidRDefault="00C14321" w:rsidP="00C14321">
            <w:pPr>
              <w:spacing w:after="0"/>
              <w:rPr>
                <w:i/>
              </w:rPr>
            </w:pPr>
            <w:r w:rsidRPr="0026680A">
              <w:rPr>
                <w:b/>
              </w:rPr>
              <w:t xml:space="preserve">1. </w:t>
            </w:r>
            <w:r w:rsidR="002D063F">
              <w:rPr>
                <w:b/>
              </w:rPr>
              <w:t>wady postawy lub rozwojowe kwalifikujące do zajęć gimnastyki korekcyjnej</w:t>
            </w:r>
            <w:r w:rsidRPr="00EE21FC">
              <w:rPr>
                <w:i/>
                <w:sz w:val="18"/>
                <w:szCs w:val="18"/>
              </w:rPr>
              <w:t xml:space="preserve">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 xml:space="preserve">wypełnia </w:t>
            </w:r>
            <w:r w:rsidR="002D063F">
              <w:rPr>
                <w:bCs/>
                <w:color w:val="000000"/>
                <w:sz w:val="18"/>
                <w:szCs w:val="18"/>
                <w:lang w:eastAsia="pl-PL"/>
              </w:rPr>
              <w:t xml:space="preserve">rodzic lub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wychowawca</w:t>
            </w:r>
            <w:r w:rsidR="002D063F">
              <w:rPr>
                <w:bCs/>
                <w:color w:val="000000"/>
                <w:sz w:val="18"/>
                <w:szCs w:val="18"/>
                <w:lang w:eastAsia="pl-PL"/>
              </w:rPr>
              <w:t>, jeśli dziecko zostało zgłoszone do zajęć gimnastyki korekcyjnej</w:t>
            </w:r>
          </w:p>
          <w:p w:rsidR="002D063F" w:rsidRDefault="002D063F" w:rsidP="00C14321"/>
          <w:p w:rsidR="00C14321" w:rsidRDefault="002D063F" w:rsidP="00C14321">
            <w:r>
              <w:t>Oświadczam, że podstawą do udziału w zajęciach gimnastyki korekcyjnej są: wady stopy / wady postawy / siedzący tryb życia / złe nawyki żywieniowe</w:t>
            </w:r>
          </w:p>
          <w:p w:rsidR="00C14321" w:rsidRDefault="00C14321" w:rsidP="00C14321">
            <w:pPr>
              <w:jc w:val="right"/>
            </w:pPr>
            <w:r>
              <w:t xml:space="preserve">Podpis </w:t>
            </w:r>
            <w:r w:rsidR="002D063F">
              <w:t xml:space="preserve">rodzica lub </w:t>
            </w:r>
            <w:r>
              <w:t>wychowawcy: …………………………………………………………………..</w:t>
            </w:r>
          </w:p>
          <w:p w:rsidR="00C14321" w:rsidRPr="00EE21FC" w:rsidRDefault="00C14321" w:rsidP="00C14321">
            <w:pPr>
              <w:rPr>
                <w:sz w:val="18"/>
                <w:szCs w:val="18"/>
              </w:rPr>
            </w:pPr>
            <w:r w:rsidRPr="0026680A">
              <w:rPr>
                <w:b/>
              </w:rPr>
              <w:lastRenderedPageBreak/>
              <w:t>2. Uczeń posiada orzeczeni</w:t>
            </w:r>
            <w:r w:rsidR="002D063F">
              <w:rPr>
                <w:b/>
              </w:rPr>
              <w:t>e</w:t>
            </w:r>
            <w:r w:rsidRPr="0026680A">
              <w:rPr>
                <w:b/>
              </w:rPr>
              <w:t xml:space="preserve"> z Poradni Psychologiczno-Pedagogicznej o </w:t>
            </w:r>
            <w:r>
              <w:rPr>
                <w:b/>
              </w:rPr>
              <w:t>niepełnosprawności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posiada orzeczenia pozostawić bez podpisu lub skreślić</w:t>
            </w:r>
          </w:p>
          <w:p w:rsidR="00C14321" w:rsidRDefault="00C14321" w:rsidP="00C14321">
            <w:pPr>
              <w:jc w:val="right"/>
            </w:pPr>
            <w:r>
              <w:t xml:space="preserve">Podpis </w:t>
            </w:r>
            <w:r w:rsidR="002D063F">
              <w:t xml:space="preserve">wychowawcy lub </w:t>
            </w:r>
            <w:r>
              <w:t>pedagoga: …………………………………………………………………..</w:t>
            </w:r>
          </w:p>
          <w:p w:rsidR="00C14321" w:rsidRPr="00EE21FC" w:rsidRDefault="00C14321" w:rsidP="00C14321">
            <w:pPr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</w:t>
            </w:r>
            <w:r w:rsidR="002D063F" w:rsidRPr="002D063F">
              <w:rPr>
                <w:b/>
              </w:rPr>
              <w:t>z rodzin</w:t>
            </w:r>
            <w:r w:rsidR="002D063F">
              <w:rPr>
                <w:b/>
              </w:rPr>
              <w:t>y</w:t>
            </w:r>
            <w:r w:rsidR="002D063F" w:rsidRPr="002D063F">
              <w:rPr>
                <w:b/>
              </w:rPr>
              <w:t xml:space="preserve"> o niskich dochodach</w:t>
            </w:r>
            <w:r w:rsidR="002D063F">
              <w:rPr>
                <w:b/>
              </w:rPr>
              <w:t xml:space="preserve"> korzystającej ze świadczeń pomocy społecznej</w:t>
            </w:r>
            <w:r>
              <w:t xml:space="preserve"> – </w:t>
            </w:r>
            <w:r w:rsidR="005016C7">
              <w:rPr>
                <w:i/>
                <w:sz w:val="18"/>
                <w:szCs w:val="18"/>
              </w:rPr>
              <w:t xml:space="preserve">należy załączyć kopię </w:t>
            </w:r>
            <w:r w:rsidR="005016C7" w:rsidRPr="005016C7">
              <w:rPr>
                <w:i/>
                <w:sz w:val="18"/>
                <w:szCs w:val="18"/>
              </w:rPr>
              <w:t>zaświadczenia o korzystaniu ze świadczeń  pomocy społecznej</w:t>
            </w:r>
            <w:r w:rsidRPr="00EE21FC">
              <w:rPr>
                <w:i/>
                <w:sz w:val="18"/>
                <w:szCs w:val="18"/>
              </w:rPr>
              <w:t>, pozostawić bez podpisu lub skreślić</w:t>
            </w:r>
          </w:p>
          <w:p w:rsidR="00C14321" w:rsidRPr="00D64E35" w:rsidRDefault="00C14321" w:rsidP="00C14321">
            <w:pPr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t xml:space="preserve">Podpis </w:t>
            </w:r>
            <w:r w:rsidR="002D063F">
              <w:t xml:space="preserve">rodzica lub </w:t>
            </w:r>
            <w:r>
              <w:t>pedagoga: ………………………………………………………………….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321" w:rsidRPr="00B126AB" w:rsidRDefault="00C14321" w:rsidP="00C1432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</w:t>
            </w: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21" w:rsidRPr="00EE21FC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Zapoznałem/am się z Regulaminem projektu „</w:t>
            </w:r>
            <w:r w:rsidR="005016C7" w:rsidRPr="005016C7">
              <w:rPr>
                <w:sz w:val="18"/>
                <w:szCs w:val="18"/>
              </w:rPr>
              <w:t>Przedszkolaki w Gminie Lubartów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21" w:rsidRPr="00EE21FC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2. Spełniam kryteria Uczestnika projektu: jestem uczniem </w:t>
            </w:r>
            <w:r w:rsidR="005016C7">
              <w:rPr>
                <w:sz w:val="18"/>
                <w:szCs w:val="18"/>
              </w:rPr>
              <w:t>Przedszkola w Skrobowie</w:t>
            </w:r>
          </w:p>
        </w:tc>
      </w:tr>
      <w:tr w:rsidR="00C14321" w:rsidRPr="00B126AB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21" w:rsidRPr="00EE21FC" w:rsidRDefault="00C14321" w:rsidP="00C1432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poinformowany/na, że projekt jest współfinansowany ze środków Unii Europejskiej w ramach Europejskiego Funduszu Społecznego – Regionalnego Programu Operacyjnego Województwa Lubelskiego na lata 2014-2020.</w:t>
            </w:r>
          </w:p>
        </w:tc>
      </w:tr>
      <w:tr w:rsidR="00C14321" w:rsidRPr="00EF1700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321" w:rsidRPr="00EE21FC" w:rsidRDefault="00C14321" w:rsidP="00C14321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C14321" w:rsidRPr="00EF1700" w:rsidTr="005016C7">
        <w:trPr>
          <w:trHeight w:val="426"/>
        </w:trPr>
        <w:tc>
          <w:tcPr>
            <w:tcW w:w="2735" w:type="pct"/>
            <w:gridSpan w:val="9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14321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C14321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C14321" w:rsidRPr="00B126AB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4321" w:rsidRPr="00B126AB" w:rsidRDefault="00C14321" w:rsidP="00C14321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14321" w:rsidRPr="00EF1700" w:rsidTr="00EE21FC">
        <w:trPr>
          <w:trHeight w:val="291"/>
        </w:trPr>
        <w:tc>
          <w:tcPr>
            <w:tcW w:w="2735" w:type="pct"/>
            <w:gridSpan w:val="9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14321" w:rsidRPr="00B126AB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4321" w:rsidRPr="00B126AB" w:rsidRDefault="00C14321" w:rsidP="00C14321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14321" w:rsidRPr="00EF1700" w:rsidTr="00EE21FC">
        <w:trPr>
          <w:trHeight w:val="426"/>
        </w:trPr>
        <w:tc>
          <w:tcPr>
            <w:tcW w:w="2735" w:type="pct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14321" w:rsidRPr="00B126AB" w:rsidRDefault="00C14321" w:rsidP="00C1432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4321" w:rsidRPr="00B126AB" w:rsidRDefault="00C14321" w:rsidP="00C14321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14321" w:rsidRPr="005E2E13" w:rsidTr="00EE21FC">
        <w:trPr>
          <w:trHeight w:val="275"/>
        </w:trPr>
        <w:tc>
          <w:tcPr>
            <w:tcW w:w="273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14321" w:rsidRPr="00B126AB" w:rsidRDefault="00C14321" w:rsidP="00C14321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321" w:rsidRPr="00B126AB" w:rsidRDefault="00C14321" w:rsidP="00C14321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Pr="001E47F0" w:rsidRDefault="003904E0" w:rsidP="00E1535C">
      <w:pPr>
        <w:spacing w:after="0" w:line="240" w:lineRule="auto"/>
        <w:jc w:val="right"/>
      </w:pPr>
      <w:bookmarkStart w:id="1" w:name="_Hlk523316886"/>
      <w:r>
        <w:lastRenderedPageBreak/>
        <w:t>Załącznik nr 2.</w:t>
      </w:r>
    </w:p>
    <w:p w:rsidR="003904E0" w:rsidRPr="005016C7" w:rsidRDefault="003904E0" w:rsidP="00420E9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016C7" w:rsidRPr="005016C7" w:rsidRDefault="005016C7" w:rsidP="005016C7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:rsidR="005016C7" w:rsidRPr="005016C7" w:rsidRDefault="005016C7" w:rsidP="005016C7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5016C7" w:rsidRPr="005016C7" w:rsidRDefault="005016C7" w:rsidP="005016C7">
      <w:pPr>
        <w:jc w:val="center"/>
        <w:rPr>
          <w:rFonts w:asciiTheme="minorHAnsi" w:hAnsiTheme="minorHAnsi" w:cstheme="minorHAnsi"/>
          <w:b/>
        </w:rPr>
      </w:pPr>
    </w:p>
    <w:p w:rsidR="005016C7" w:rsidRPr="005016C7" w:rsidRDefault="005016C7" w:rsidP="005016C7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5016C7" w:rsidRPr="005016C7" w:rsidRDefault="005016C7" w:rsidP="005016C7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5016C7" w:rsidRPr="005016C7" w:rsidRDefault="005016C7" w:rsidP="005016C7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:rsidR="005016C7" w:rsidRPr="005016C7" w:rsidRDefault="005016C7" w:rsidP="005016C7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>
        <w:rPr>
          <w:b/>
          <w:sz w:val="20"/>
          <w:szCs w:val="20"/>
        </w:rPr>
        <w:t>PRZEDSZKOLAKI W GMINIE LUBARTÓW</w:t>
      </w:r>
      <w:r w:rsidRPr="005016C7">
        <w:rPr>
          <w:b/>
          <w:sz w:val="20"/>
          <w:szCs w:val="20"/>
        </w:rPr>
        <w:t xml:space="preserve"> oświadczam, że przyjmuję do wiadomości, iż:</w:t>
      </w:r>
    </w:p>
    <w:p w:rsidR="005016C7" w:rsidRPr="005016C7" w:rsidRDefault="005016C7" w:rsidP="005016C7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:rsidR="005016C7" w:rsidRPr="005016C7" w:rsidRDefault="005016C7" w:rsidP="005016C7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:rsidR="005016C7" w:rsidRPr="005016C7" w:rsidRDefault="005016C7" w:rsidP="005016C7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2017 r., poz. 1460 z późn. zm.),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5016C7" w:rsidRPr="005016C7" w:rsidRDefault="005016C7" w:rsidP="005016C7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5016C7" w:rsidRPr="005016C7" w:rsidRDefault="005016C7" w:rsidP="005016C7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:rsidR="005016C7" w:rsidRPr="005016C7" w:rsidRDefault="005016C7" w:rsidP="005016C7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5016C7" w:rsidRPr="005016C7" w:rsidRDefault="005016C7" w:rsidP="00611E7E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 xml:space="preserve">Beneficjentowi/partnerom realizującym projekt </w:t>
      </w:r>
      <w:r>
        <w:rPr>
          <w:sz w:val="20"/>
          <w:szCs w:val="20"/>
        </w:rPr>
        <w:t xml:space="preserve">– Gminie Lubartów, </w:t>
      </w:r>
      <w:r w:rsidRPr="005016C7">
        <w:rPr>
          <w:sz w:val="20"/>
          <w:szCs w:val="20"/>
        </w:rPr>
        <w:t>ul. Lubelska 18A 21-100 Lubartów</w:t>
      </w:r>
      <w:r w:rsidR="00611E7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016C7">
        <w:rPr>
          <w:sz w:val="20"/>
          <w:szCs w:val="20"/>
        </w:rPr>
        <w:t>Samorządow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Zesp</w:t>
      </w:r>
      <w:r>
        <w:rPr>
          <w:sz w:val="20"/>
          <w:szCs w:val="20"/>
        </w:rPr>
        <w:t>ołowi</w:t>
      </w:r>
      <w:r w:rsidRPr="005016C7">
        <w:rPr>
          <w:sz w:val="20"/>
          <w:szCs w:val="20"/>
        </w:rPr>
        <w:t xml:space="preserve"> Administracyjn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Szkół w Lubartowie, ul. Lubelska 18A 21-100 Lubartów</w:t>
      </w:r>
      <w:r w:rsidR="00611E7E">
        <w:rPr>
          <w:sz w:val="20"/>
          <w:szCs w:val="20"/>
        </w:rPr>
        <w:t xml:space="preserve"> oraz </w:t>
      </w:r>
      <w:r w:rsidR="00611E7E" w:rsidRPr="00611E7E">
        <w:rPr>
          <w:sz w:val="20"/>
          <w:szCs w:val="20"/>
        </w:rPr>
        <w:t>Przedszkol</w:t>
      </w:r>
      <w:r w:rsidR="00611E7E">
        <w:rPr>
          <w:sz w:val="20"/>
          <w:szCs w:val="20"/>
        </w:rPr>
        <w:t>u</w:t>
      </w:r>
      <w:r w:rsidR="00611E7E" w:rsidRPr="00611E7E">
        <w:rPr>
          <w:sz w:val="20"/>
          <w:szCs w:val="20"/>
        </w:rPr>
        <w:t xml:space="preserve"> w Skrobowie, Skrobów-Kolonia 106A, 21-100 Lubartów</w:t>
      </w:r>
      <w:r w:rsidR="00611E7E">
        <w:rPr>
          <w:sz w:val="20"/>
          <w:szCs w:val="20"/>
        </w:rPr>
        <w:t>.</w:t>
      </w:r>
    </w:p>
    <w:p w:rsidR="005016C7" w:rsidRPr="005016C7" w:rsidRDefault="005016C7" w:rsidP="005016C7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podmiotom, które na zlecenie beneficjenta uczestniczą w realizacji projektu</w:t>
      </w:r>
    </w:p>
    <w:p w:rsidR="005016C7" w:rsidRPr="005016C7" w:rsidRDefault="005016C7" w:rsidP="005016C7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późn. zm.).</w:t>
      </w:r>
    </w:p>
    <w:p w:rsidR="005016C7" w:rsidRPr="005016C7" w:rsidRDefault="005016C7" w:rsidP="005016C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5016C7" w:rsidRPr="005016C7" w:rsidRDefault="005016C7" w:rsidP="005016C7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:rsidR="005016C7" w:rsidRPr="005016C7" w:rsidRDefault="005016C7" w:rsidP="005016C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:rsidR="005016C7" w:rsidRPr="005016C7" w:rsidRDefault="005016C7" w:rsidP="005016C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:rsidR="005016C7" w:rsidRPr="005016C7" w:rsidRDefault="005016C7" w:rsidP="005016C7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:rsidR="005016C7" w:rsidRPr="005016C7" w:rsidRDefault="005016C7" w:rsidP="005016C7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:rsidR="005016C7" w:rsidRPr="005016C7" w:rsidRDefault="005016C7" w:rsidP="005016C7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5016C7" w:rsidRPr="005016C7" w:rsidRDefault="005016C7" w:rsidP="005016C7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:rsidR="005016C7" w:rsidRPr="005016C7" w:rsidRDefault="005016C7" w:rsidP="005016C7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:rsidR="005016C7" w:rsidRPr="005016C7" w:rsidRDefault="005016C7" w:rsidP="005016C7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5016C7" w:rsidRPr="005016C7" w:rsidRDefault="005016C7" w:rsidP="005016C7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:rsidR="005016C7" w:rsidRPr="005016C7" w:rsidRDefault="005016C7" w:rsidP="005016C7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:rsidR="005016C7" w:rsidRPr="005016C7" w:rsidRDefault="005016C7" w:rsidP="005016C7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Niekompletność danych w ww. zakresie nie oznacza niekwalifikowalności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</w:t>
      </w:r>
      <w:r w:rsidRPr="005016C7">
        <w:rPr>
          <w:sz w:val="20"/>
          <w:szCs w:val="20"/>
        </w:rPr>
        <w:lastRenderedPageBreak/>
        <w:t xml:space="preserve">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5016C7" w:rsidRPr="005016C7" w:rsidRDefault="005016C7" w:rsidP="005016C7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5016C7" w:rsidRPr="005016C7" w:rsidRDefault="005016C7" w:rsidP="005016C7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:rsidR="005016C7" w:rsidRPr="005016C7" w:rsidRDefault="005016C7" w:rsidP="005016C7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:rsidR="005016C7" w:rsidRPr="005016C7" w:rsidRDefault="005016C7" w:rsidP="005016C7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5016C7" w:rsidRPr="005016C7" w:rsidRDefault="005016C7" w:rsidP="005016C7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5016C7" w:rsidRPr="005016C7" w:rsidRDefault="005016C7" w:rsidP="005016C7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5016C7" w:rsidRPr="005016C7" w:rsidRDefault="005016C7" w:rsidP="005016C7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5016C7" w:rsidRPr="005016C7" w:rsidRDefault="005016C7" w:rsidP="005016C7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:rsidR="005016C7" w:rsidRPr="005016C7" w:rsidRDefault="005016C7" w:rsidP="005016C7">
      <w:pPr>
        <w:spacing w:after="0" w:line="240" w:lineRule="auto"/>
        <w:ind w:left="357"/>
        <w:jc w:val="both"/>
        <w:rPr>
          <w:sz w:val="20"/>
          <w:szCs w:val="20"/>
        </w:rPr>
      </w:pPr>
    </w:p>
    <w:p w:rsidR="005016C7" w:rsidRPr="005016C7" w:rsidRDefault="005016C7" w:rsidP="005016C7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5016C7" w:rsidRPr="005016C7" w:rsidRDefault="005016C7" w:rsidP="005016C7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5016C7" w:rsidRPr="005016C7" w:rsidRDefault="005016C7" w:rsidP="005016C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:rsidR="005016C7" w:rsidRPr="005016C7" w:rsidRDefault="005016C7" w:rsidP="005016C7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5016C7" w:rsidRPr="005016C7" w:rsidRDefault="005016C7" w:rsidP="005016C7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:rsidR="005016C7" w:rsidRPr="005016C7" w:rsidRDefault="005016C7" w:rsidP="005016C7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:rsidR="005016C7" w:rsidRPr="005016C7" w:rsidRDefault="005016C7" w:rsidP="005016C7">
      <w:pPr>
        <w:spacing w:after="0" w:line="240" w:lineRule="auto"/>
        <w:ind w:left="357"/>
        <w:jc w:val="both"/>
        <w:rPr>
          <w:sz w:val="20"/>
          <w:szCs w:val="20"/>
        </w:rPr>
      </w:pPr>
    </w:p>
    <w:p w:rsidR="005016C7" w:rsidRPr="005016C7" w:rsidRDefault="005016C7" w:rsidP="005016C7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:rsidR="005016C7" w:rsidRPr="005016C7" w:rsidRDefault="005016C7" w:rsidP="005016C7">
      <w:pPr>
        <w:spacing w:after="0" w:line="240" w:lineRule="auto"/>
        <w:ind w:left="357"/>
        <w:jc w:val="both"/>
        <w:rPr>
          <w:sz w:val="20"/>
          <w:szCs w:val="20"/>
        </w:rPr>
      </w:pPr>
    </w:p>
    <w:p w:rsidR="005016C7" w:rsidRPr="005016C7" w:rsidRDefault="005016C7" w:rsidP="005016C7">
      <w:pPr>
        <w:spacing w:after="0" w:line="240" w:lineRule="auto"/>
        <w:ind w:left="357"/>
        <w:jc w:val="both"/>
        <w:rPr>
          <w:sz w:val="20"/>
          <w:szCs w:val="20"/>
        </w:rPr>
      </w:pPr>
    </w:p>
    <w:p w:rsidR="005016C7" w:rsidRPr="005016C7" w:rsidRDefault="005016C7" w:rsidP="005016C7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016C7" w:rsidRPr="005016C7" w:rsidTr="00ED5514">
        <w:tc>
          <w:tcPr>
            <w:tcW w:w="4248" w:type="dxa"/>
            <w:hideMark/>
          </w:tcPr>
          <w:p w:rsidR="005016C7" w:rsidRPr="005016C7" w:rsidRDefault="005016C7" w:rsidP="005016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5016C7" w:rsidRPr="005016C7" w:rsidRDefault="005016C7" w:rsidP="005016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5016C7" w:rsidRPr="006C6BCA" w:rsidTr="00ED5514">
        <w:tc>
          <w:tcPr>
            <w:tcW w:w="4248" w:type="dxa"/>
            <w:hideMark/>
          </w:tcPr>
          <w:p w:rsidR="005016C7" w:rsidRPr="006C6BCA" w:rsidRDefault="005016C7" w:rsidP="005016C7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5016C7" w:rsidRPr="006C6BCA" w:rsidRDefault="005016C7" w:rsidP="005016C7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 w:rsidR="006C6BCA"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:rsidR="005016C7" w:rsidRDefault="005016C7" w:rsidP="005016C7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bookmarkEnd w:id="1"/>
    <w:p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6C6BCA">
        <w:rPr>
          <w:b/>
          <w:sz w:val="28"/>
          <w:szCs w:val="28"/>
        </w:rPr>
        <w:t>Przedszkolaki w Gminie Lubartów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6C6BCA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szkolenia, Działanie 12.</w:t>
      </w:r>
      <w:r w:rsidR="006C6BCA">
        <w:rPr>
          <w:sz w:val="18"/>
          <w:szCs w:val="18"/>
        </w:rPr>
        <w:t>1</w:t>
      </w:r>
      <w:r w:rsidRPr="00300AE7">
        <w:rPr>
          <w:sz w:val="18"/>
          <w:szCs w:val="18"/>
        </w:rPr>
        <w:t xml:space="preserve"> </w:t>
      </w:r>
      <w:r w:rsidR="006C6BCA">
        <w:rPr>
          <w:sz w:val="18"/>
          <w:szCs w:val="18"/>
        </w:rPr>
        <w:t>Edukacja przedszkolna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Ja niżej podpisany/a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:rsidR="00300AE7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6C6BCA" w:rsidRPr="00B525CF" w:rsidRDefault="006C6BCA" w:rsidP="006C6BCA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r</w:t>
      </w:r>
      <w:r w:rsidRPr="006C6BCA">
        <w:rPr>
          <w:rFonts w:eastAsia="Times New Roman"/>
          <w:sz w:val="20"/>
          <w:szCs w:val="20"/>
          <w:lang w:eastAsia="en-US"/>
        </w:rPr>
        <w:t>eprezentując mojego/moją Syna / Córkę: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6C6BCA" w:rsidRPr="00B525CF" w:rsidRDefault="006C6BCA" w:rsidP="006C6BCA">
      <w:pPr>
        <w:tabs>
          <w:tab w:val="left" w:pos="5103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</w:t>
      </w:r>
      <w:r>
        <w:rPr>
          <w:rFonts w:eastAsia="Times New Roman"/>
          <w:i/>
          <w:sz w:val="16"/>
          <w:szCs w:val="16"/>
          <w:lang w:eastAsia="en-US"/>
        </w:rPr>
        <w:t xml:space="preserve"> dziecka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6C6BCA" w:rsidRDefault="006C6BCA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Zam</w:t>
      </w:r>
      <w:r>
        <w:rPr>
          <w:rFonts w:eastAsia="Times New Roman"/>
          <w:sz w:val="20"/>
          <w:szCs w:val="20"/>
          <w:lang w:eastAsia="en-US"/>
        </w:rPr>
        <w:t>ieszkał</w:t>
      </w:r>
      <w:r w:rsidR="006C6BCA">
        <w:rPr>
          <w:rFonts w:eastAsia="Times New Roman"/>
          <w:sz w:val="20"/>
          <w:szCs w:val="20"/>
          <w:lang w:eastAsia="en-US"/>
        </w:rPr>
        <w:t>ego</w:t>
      </w:r>
      <w:r>
        <w:rPr>
          <w:rFonts w:eastAsia="Times New Roman"/>
          <w:sz w:val="20"/>
          <w:szCs w:val="20"/>
          <w:lang w:eastAsia="en-US"/>
        </w:rPr>
        <w:t>/</w:t>
      </w:r>
      <w:r w:rsidR="006C6BCA">
        <w:rPr>
          <w:rFonts w:eastAsia="Times New Roman"/>
          <w:sz w:val="20"/>
          <w:szCs w:val="20"/>
          <w:lang w:eastAsia="en-US"/>
        </w:rPr>
        <w:t>ą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Tel. …………………………………………….. e-mail………………………………………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</w:t>
      </w:r>
      <w:r w:rsidR="00E1535C">
        <w:t xml:space="preserve">świadczam, że </w:t>
      </w:r>
      <w:r w:rsidR="006C6BCA">
        <w:t xml:space="preserve">mój/moja Syn/Córka </w:t>
      </w:r>
      <w:r w:rsidR="00E1535C">
        <w:t>spełnia kryteria kwalifikowalności uprawniające do udziału w projekcie, tzn.</w:t>
      </w:r>
      <w:r>
        <w:t>:</w:t>
      </w:r>
    </w:p>
    <w:p w:rsidR="00E1535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 xml:space="preserve">a) </w:t>
      </w:r>
      <w:r w:rsidR="00E1535C">
        <w:t>jestem</w:t>
      </w:r>
      <w:r>
        <w:t xml:space="preserve"> </w:t>
      </w:r>
      <w:r w:rsidR="0028741B">
        <w:t>uczniem</w:t>
      </w:r>
      <w:r>
        <w:t xml:space="preserve"> </w:t>
      </w:r>
      <w:r w:rsidR="006C6BCA">
        <w:t>Przedszkola w Skrobowie</w:t>
      </w:r>
      <w:r w:rsidR="00E1535C">
        <w:t>.</w:t>
      </w: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 xml:space="preserve">b) spełnia kryteria </w:t>
      </w:r>
      <w:r w:rsidR="006C6BCA">
        <w:t>kwalifikacyjne wskazane w par. 3 Regulaminu Projektu „Przedszkolaki w Gminie Lubartów”</w:t>
      </w:r>
      <w:r>
        <w:t>.</w:t>
      </w:r>
    </w:p>
    <w:p w:rsidR="0028741B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 w:rsidRPr="00300AE7">
        <w:t xml:space="preserve">Jednocześnie oświadczam, że zapoznałem/am się z Regulaminem </w:t>
      </w:r>
      <w:r>
        <w:t>Projektu</w:t>
      </w:r>
      <w:r w:rsidRPr="00300AE7">
        <w:t xml:space="preserve"> i akceptuję jego warunki.</w:t>
      </w:r>
    </w:p>
    <w:p w:rsidR="00E1535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Oświadczam, pod rygorem odpowiedzialności karnej, że podane przeze mnie w dokumentach aplikacyjnych do projektu dane są zgodne ze stanem faktycznym i prawnym.</w:t>
      </w:r>
    </w:p>
    <w:p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</w:t>
      </w:r>
      <w:r w:rsidR="006C6BCA">
        <w:rPr>
          <w:sz w:val="18"/>
          <w:szCs w:val="18"/>
        </w:rPr>
        <w:t>Y</w:t>
      </w:r>
      <w:r w:rsidRPr="0028741B">
        <w:rPr>
          <w:sz w:val="18"/>
          <w:szCs w:val="18"/>
        </w:rPr>
        <w:t xml:space="preserve"> PODPIS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B8" w:rsidRDefault="001B0EB8">
      <w:r>
        <w:separator/>
      </w:r>
    </w:p>
  </w:endnote>
  <w:endnote w:type="continuationSeparator" w:id="0">
    <w:p w:rsidR="001B0EB8" w:rsidRDefault="001B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7E" w:rsidRDefault="0087207E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:rsidR="0087207E" w:rsidRDefault="0087207E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6680835</wp:posOffset>
              </wp:positionH>
              <wp:positionV relativeFrom="page">
                <wp:posOffset>9512935</wp:posOffset>
              </wp:positionV>
              <wp:extent cx="807085" cy="269875"/>
              <wp:effectExtent l="0" t="1270" r="2540" b="0"/>
              <wp:wrapNone/>
              <wp:docPr id="2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07E" w:rsidRPr="00616B23" w:rsidRDefault="0087207E" w:rsidP="007947A7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616B23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616B2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6B2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616B2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12B8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16B2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left:0;text-align:left;margin-left:526.05pt;margin-top:749.05pt;width:63.55pt;height:21.25pt;z-index:25165670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" o:allowincell="f" stroked="f">
              <v:textbox inset="0,,0">
                <w:txbxContent>
                  <w:p w:rsidR="0087207E" w:rsidRPr="00616B23" w:rsidRDefault="0087207E" w:rsidP="007947A7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616B23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616B23">
                      <w:rPr>
                        <w:sz w:val="20"/>
                        <w:szCs w:val="20"/>
                      </w:rPr>
                      <w:fldChar w:fldCharType="begin"/>
                    </w:r>
                    <w:r w:rsidRPr="00616B2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616B23">
                      <w:rPr>
                        <w:sz w:val="20"/>
                        <w:szCs w:val="20"/>
                      </w:rPr>
                      <w:fldChar w:fldCharType="separate"/>
                    </w:r>
                    <w:r w:rsidR="004912B8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616B2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</w:t>
    </w: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:rsidR="0087207E" w:rsidRPr="00304CEE" w:rsidRDefault="0087207E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B8" w:rsidRDefault="001B0EB8">
      <w:r>
        <w:separator/>
      </w:r>
    </w:p>
  </w:footnote>
  <w:footnote w:type="continuationSeparator" w:id="0">
    <w:p w:rsidR="001B0EB8" w:rsidRDefault="001B0EB8">
      <w:r>
        <w:continuationSeparator/>
      </w:r>
    </w:p>
  </w:footnote>
  <w:footnote w:id="1">
    <w:p w:rsidR="005016C7" w:rsidRDefault="005016C7" w:rsidP="005016C7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7E" w:rsidRPr="00892A64" w:rsidRDefault="0087207E" w:rsidP="00EE369C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72728"/>
    <w:multiLevelType w:val="hybridMultilevel"/>
    <w:tmpl w:val="D158AC64"/>
    <w:lvl w:ilvl="0" w:tplc="174C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61"/>
    <w:rsid w:val="00001177"/>
    <w:rsid w:val="00002170"/>
    <w:rsid w:val="0003332B"/>
    <w:rsid w:val="000640F7"/>
    <w:rsid w:val="0006574B"/>
    <w:rsid w:val="00067FC1"/>
    <w:rsid w:val="00076035"/>
    <w:rsid w:val="000842ED"/>
    <w:rsid w:val="0008585B"/>
    <w:rsid w:val="00092725"/>
    <w:rsid w:val="000A2011"/>
    <w:rsid w:val="000A25D0"/>
    <w:rsid w:val="000A7B90"/>
    <w:rsid w:val="000C71E4"/>
    <w:rsid w:val="000D7E31"/>
    <w:rsid w:val="000E2681"/>
    <w:rsid w:val="000F63AE"/>
    <w:rsid w:val="00130DFC"/>
    <w:rsid w:val="001570D4"/>
    <w:rsid w:val="00161DA3"/>
    <w:rsid w:val="001A098A"/>
    <w:rsid w:val="001A42E8"/>
    <w:rsid w:val="001B0EB8"/>
    <w:rsid w:val="001B79DA"/>
    <w:rsid w:val="001C032C"/>
    <w:rsid w:val="001D0AB9"/>
    <w:rsid w:val="001D48A1"/>
    <w:rsid w:val="001F036C"/>
    <w:rsid w:val="002251AE"/>
    <w:rsid w:val="00232F98"/>
    <w:rsid w:val="0026680A"/>
    <w:rsid w:val="00271248"/>
    <w:rsid w:val="0028741B"/>
    <w:rsid w:val="00287EBE"/>
    <w:rsid w:val="00290B8E"/>
    <w:rsid w:val="002A6B41"/>
    <w:rsid w:val="002B250F"/>
    <w:rsid w:val="002C44A6"/>
    <w:rsid w:val="002D063F"/>
    <w:rsid w:val="002E1D7D"/>
    <w:rsid w:val="00300AE7"/>
    <w:rsid w:val="00304CEE"/>
    <w:rsid w:val="00307000"/>
    <w:rsid w:val="00312B04"/>
    <w:rsid w:val="003823B0"/>
    <w:rsid w:val="00386207"/>
    <w:rsid w:val="003904E0"/>
    <w:rsid w:val="003A3FBF"/>
    <w:rsid w:val="003C7B4C"/>
    <w:rsid w:val="003F2E86"/>
    <w:rsid w:val="00404CEA"/>
    <w:rsid w:val="00420E96"/>
    <w:rsid w:val="0042461F"/>
    <w:rsid w:val="00434486"/>
    <w:rsid w:val="00443D11"/>
    <w:rsid w:val="0044703A"/>
    <w:rsid w:val="004645A5"/>
    <w:rsid w:val="004912B8"/>
    <w:rsid w:val="004956F2"/>
    <w:rsid w:val="004E0044"/>
    <w:rsid w:val="004E33BA"/>
    <w:rsid w:val="005016C7"/>
    <w:rsid w:val="0051213A"/>
    <w:rsid w:val="00534655"/>
    <w:rsid w:val="0054545B"/>
    <w:rsid w:val="00571060"/>
    <w:rsid w:val="00580FF1"/>
    <w:rsid w:val="00591F43"/>
    <w:rsid w:val="00592DFC"/>
    <w:rsid w:val="005A7D16"/>
    <w:rsid w:val="005B09F6"/>
    <w:rsid w:val="005C5F78"/>
    <w:rsid w:val="005D4817"/>
    <w:rsid w:val="005E160E"/>
    <w:rsid w:val="005F63E8"/>
    <w:rsid w:val="005F6E3F"/>
    <w:rsid w:val="00611E7E"/>
    <w:rsid w:val="00616B23"/>
    <w:rsid w:val="00622579"/>
    <w:rsid w:val="0063463D"/>
    <w:rsid w:val="00656DDF"/>
    <w:rsid w:val="0067118B"/>
    <w:rsid w:val="006B4C80"/>
    <w:rsid w:val="006C0318"/>
    <w:rsid w:val="006C6BCA"/>
    <w:rsid w:val="006D0ECE"/>
    <w:rsid w:val="006D5BF9"/>
    <w:rsid w:val="006E172E"/>
    <w:rsid w:val="006E25F4"/>
    <w:rsid w:val="006E45D4"/>
    <w:rsid w:val="006F371B"/>
    <w:rsid w:val="00705AC2"/>
    <w:rsid w:val="00734B47"/>
    <w:rsid w:val="0075124A"/>
    <w:rsid w:val="007617D8"/>
    <w:rsid w:val="00765E39"/>
    <w:rsid w:val="0078292E"/>
    <w:rsid w:val="00787412"/>
    <w:rsid w:val="00793D48"/>
    <w:rsid w:val="007947A7"/>
    <w:rsid w:val="007C7637"/>
    <w:rsid w:val="00801610"/>
    <w:rsid w:val="00801D6F"/>
    <w:rsid w:val="00826B9E"/>
    <w:rsid w:val="0087207E"/>
    <w:rsid w:val="00884028"/>
    <w:rsid w:val="008841E7"/>
    <w:rsid w:val="00885333"/>
    <w:rsid w:val="00892A64"/>
    <w:rsid w:val="008A4CD4"/>
    <w:rsid w:val="008D5717"/>
    <w:rsid w:val="008E4E71"/>
    <w:rsid w:val="008E6061"/>
    <w:rsid w:val="00902FC6"/>
    <w:rsid w:val="009109E7"/>
    <w:rsid w:val="00911812"/>
    <w:rsid w:val="00936825"/>
    <w:rsid w:val="00940140"/>
    <w:rsid w:val="009405FD"/>
    <w:rsid w:val="00955FAE"/>
    <w:rsid w:val="00966332"/>
    <w:rsid w:val="00972037"/>
    <w:rsid w:val="00983FA7"/>
    <w:rsid w:val="00991EDA"/>
    <w:rsid w:val="009923BC"/>
    <w:rsid w:val="00992B0D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1106"/>
    <w:rsid w:val="00AB7629"/>
    <w:rsid w:val="00AD6CA5"/>
    <w:rsid w:val="00AE5849"/>
    <w:rsid w:val="00B23BE6"/>
    <w:rsid w:val="00B36FC4"/>
    <w:rsid w:val="00B37CB5"/>
    <w:rsid w:val="00B4731C"/>
    <w:rsid w:val="00B846F4"/>
    <w:rsid w:val="00B901A2"/>
    <w:rsid w:val="00BC4AD9"/>
    <w:rsid w:val="00BE38D1"/>
    <w:rsid w:val="00C00482"/>
    <w:rsid w:val="00C14321"/>
    <w:rsid w:val="00C15000"/>
    <w:rsid w:val="00C27229"/>
    <w:rsid w:val="00C330BB"/>
    <w:rsid w:val="00C4617A"/>
    <w:rsid w:val="00C770E6"/>
    <w:rsid w:val="00C9745D"/>
    <w:rsid w:val="00CA5C5D"/>
    <w:rsid w:val="00CA61F7"/>
    <w:rsid w:val="00CB772B"/>
    <w:rsid w:val="00CD2ADC"/>
    <w:rsid w:val="00CD6B06"/>
    <w:rsid w:val="00D244A3"/>
    <w:rsid w:val="00D502C6"/>
    <w:rsid w:val="00D52883"/>
    <w:rsid w:val="00D57C88"/>
    <w:rsid w:val="00D64E35"/>
    <w:rsid w:val="00D76578"/>
    <w:rsid w:val="00DB5C03"/>
    <w:rsid w:val="00DC4815"/>
    <w:rsid w:val="00DE343C"/>
    <w:rsid w:val="00DF0B01"/>
    <w:rsid w:val="00E03EFE"/>
    <w:rsid w:val="00E1535C"/>
    <w:rsid w:val="00E21FE7"/>
    <w:rsid w:val="00E520FF"/>
    <w:rsid w:val="00E52467"/>
    <w:rsid w:val="00EE21FC"/>
    <w:rsid w:val="00EE369C"/>
    <w:rsid w:val="00EF43AE"/>
    <w:rsid w:val="00EF5B91"/>
    <w:rsid w:val="00F019EF"/>
    <w:rsid w:val="00F11CDF"/>
    <w:rsid w:val="00F232BC"/>
    <w:rsid w:val="00F27876"/>
    <w:rsid w:val="00F32012"/>
    <w:rsid w:val="00F432CD"/>
    <w:rsid w:val="00F43377"/>
    <w:rsid w:val="00F46D01"/>
    <w:rsid w:val="00F5081E"/>
    <w:rsid w:val="00F817A1"/>
    <w:rsid w:val="00FA3B27"/>
    <w:rsid w:val="00FD5A17"/>
    <w:rsid w:val="00FF16A6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545B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5016C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016C7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016C7"/>
    <w:rPr>
      <w:vertAlign w:val="superscript"/>
    </w:rPr>
  </w:style>
  <w:style w:type="character" w:customStyle="1" w:styleId="StopkaZnak">
    <w:name w:val="Stopka Znak"/>
    <w:link w:val="Stopka"/>
    <w:uiPriority w:val="99"/>
    <w:rsid w:val="005016C7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545B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5016C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016C7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016C7"/>
    <w:rPr>
      <w:vertAlign w:val="superscript"/>
    </w:rPr>
  </w:style>
  <w:style w:type="character" w:customStyle="1" w:styleId="StopkaZnak">
    <w:name w:val="Stopka Znak"/>
    <w:link w:val="Stopka"/>
    <w:uiPriority w:val="99"/>
    <w:rsid w:val="005016C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mina-lubar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A994-98FA-4282-9184-14B1DE1E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4119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Agnieszka Urban</cp:lastModifiedBy>
  <cp:revision>2</cp:revision>
  <cp:lastPrinted>2018-08-29T12:31:00Z</cp:lastPrinted>
  <dcterms:created xsi:type="dcterms:W3CDTF">2018-08-30T10:53:00Z</dcterms:created>
  <dcterms:modified xsi:type="dcterms:W3CDTF">2018-08-30T10:53:00Z</dcterms:modified>
</cp:coreProperties>
</file>